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A085D" w14:textId="6140F98F" w:rsidR="007808B5" w:rsidRPr="007808B5" w:rsidRDefault="007808B5" w:rsidP="00C36B2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245"/>
        <w:gridCol w:w="2070"/>
        <w:gridCol w:w="2430"/>
        <w:gridCol w:w="3878"/>
        <w:gridCol w:w="2327"/>
      </w:tblGrid>
      <w:tr w:rsidR="004346E9" w:rsidRPr="0077622A" w14:paraId="03E239C6" w14:textId="77777777" w:rsidTr="00BB3A13">
        <w:tc>
          <w:tcPr>
            <w:tcW w:w="2245" w:type="dxa"/>
            <w:shd w:val="clear" w:color="auto" w:fill="DEEAF6" w:themeFill="accent5" w:themeFillTint="33"/>
          </w:tcPr>
          <w:p w14:paraId="6E2F279E" w14:textId="77777777" w:rsidR="007808B5" w:rsidRPr="00B6781A" w:rsidRDefault="007808B5" w:rsidP="007351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78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Inputs</w:t>
            </w:r>
          </w:p>
        </w:tc>
        <w:tc>
          <w:tcPr>
            <w:tcW w:w="2070" w:type="dxa"/>
            <w:shd w:val="clear" w:color="auto" w:fill="DEEAF6" w:themeFill="accent5" w:themeFillTint="33"/>
          </w:tcPr>
          <w:p w14:paraId="220FD6CE" w14:textId="77777777" w:rsidR="007808B5" w:rsidRPr="00B6781A" w:rsidRDefault="007808B5" w:rsidP="007351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78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Activities</w:t>
            </w:r>
          </w:p>
        </w:tc>
        <w:tc>
          <w:tcPr>
            <w:tcW w:w="2430" w:type="dxa"/>
            <w:shd w:val="clear" w:color="auto" w:fill="DEEAF6" w:themeFill="accent5" w:themeFillTint="33"/>
          </w:tcPr>
          <w:p w14:paraId="54B060CC" w14:textId="77777777" w:rsidR="007808B5" w:rsidRPr="00B6781A" w:rsidRDefault="007808B5" w:rsidP="007351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78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Outputs</w:t>
            </w:r>
          </w:p>
        </w:tc>
        <w:tc>
          <w:tcPr>
            <w:tcW w:w="3878" w:type="dxa"/>
            <w:shd w:val="clear" w:color="auto" w:fill="DEEAF6" w:themeFill="accent5" w:themeFillTint="33"/>
          </w:tcPr>
          <w:p w14:paraId="0D7E4249" w14:textId="77777777" w:rsidR="007808B5" w:rsidRPr="00B6781A" w:rsidRDefault="007808B5" w:rsidP="007351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78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Outcomes</w:t>
            </w:r>
          </w:p>
        </w:tc>
        <w:tc>
          <w:tcPr>
            <w:tcW w:w="2327" w:type="dxa"/>
            <w:shd w:val="clear" w:color="auto" w:fill="DEEAF6" w:themeFill="accent5" w:themeFillTint="33"/>
          </w:tcPr>
          <w:p w14:paraId="3FC1ABA2" w14:textId="77777777" w:rsidR="007808B5" w:rsidRPr="00B6781A" w:rsidRDefault="007808B5" w:rsidP="007351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78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Impacts</w:t>
            </w:r>
          </w:p>
        </w:tc>
      </w:tr>
      <w:tr w:rsidR="004346E9" w:rsidRPr="0077622A" w14:paraId="46744D25" w14:textId="77777777" w:rsidTr="00BB3A13">
        <w:trPr>
          <w:trHeight w:val="4202"/>
        </w:trPr>
        <w:tc>
          <w:tcPr>
            <w:tcW w:w="2245" w:type="dxa"/>
            <w:tcBorders>
              <w:bottom w:val="single" w:sz="4" w:space="0" w:color="auto"/>
            </w:tcBorders>
          </w:tcPr>
          <w:p w14:paraId="18CF2531" w14:textId="77777777" w:rsidR="007808B5" w:rsidRDefault="007808B5" w:rsidP="00735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Routinely-available electronic data</w:t>
            </w:r>
          </w:p>
          <w:p w14:paraId="5DD28E7C" w14:textId="77777777" w:rsidR="007808B5" w:rsidRDefault="007808B5" w:rsidP="007351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B10209" w14:textId="79BAAB74" w:rsidR="007808B5" w:rsidRDefault="004346E9" w:rsidP="00735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Continu</w:t>
            </w:r>
            <w:r w:rsidR="00384669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us </w:t>
            </w:r>
            <w:r w:rsidR="007808B5" w:rsidRPr="005B4791">
              <w:rPr>
                <w:rFonts w:ascii="Times New Roman" w:hAnsi="Times New Roman" w:cs="Times New Roman"/>
                <w:sz w:val="24"/>
                <w:szCs w:val="24"/>
              </w:rPr>
              <w:t>Real</w:t>
            </w:r>
            <w:r w:rsidR="007808B5" w:rsidRPr="005B4791">
              <w:rPr>
                <w:rFonts w:ascii="Times New Roman" w:hAnsi="Times New Roman" w:cs="Times New Roman"/>
                <w:sz w:val="24"/>
                <w:szCs w:val="24"/>
              </w:rPr>
              <w:noBreakHyphen/>
              <w:t>World Feedback &amp; Improvement Loops</w:t>
            </w:r>
          </w:p>
          <w:p w14:paraId="2EA80F0D" w14:textId="77777777" w:rsidR="007808B5" w:rsidRDefault="007808B5" w:rsidP="007351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564243" w14:textId="77777777" w:rsidR="007808B5" w:rsidRDefault="007808B5" w:rsidP="00735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EA0">
              <w:rPr>
                <w:rFonts w:ascii="Times New Roman" w:hAnsi="Times New Roman" w:cs="Times New Roman"/>
                <w:sz w:val="24"/>
                <w:szCs w:val="24"/>
              </w:rPr>
              <w:t>Additional staffing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D80EA0">
              <w:rPr>
                <w:rFonts w:ascii="Times New Roman" w:hAnsi="Times New Roman" w:cs="Times New Roman"/>
                <w:sz w:val="24"/>
                <w:szCs w:val="24"/>
              </w:rPr>
              <w:t>Data analyst; coding specialist</w:t>
            </w:r>
          </w:p>
          <w:p w14:paraId="0838C455" w14:textId="77777777" w:rsidR="007808B5" w:rsidRDefault="007808B5" w:rsidP="007351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F04F17" w14:textId="4F620E8C" w:rsidR="007808B5" w:rsidRPr="0077622A" w:rsidRDefault="007808B5" w:rsidP="00735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Evidence &amp; Guidance (</w:t>
            </w:r>
            <w:r w:rsidR="009F38B7">
              <w:rPr>
                <w:rFonts w:ascii="Times New Roman" w:hAnsi="Times New Roman" w:cs="Times New Roman"/>
                <w:sz w:val="24"/>
                <w:szCs w:val="24"/>
              </w:rPr>
              <w:t xml:space="preserve">CMQCC Supporting Vaginal Birth QI Toolkit; ACOG Safe Reduction of Primary Cesarean National Safety Bundle;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Kaiser EOS Calculator toolkit; Safe </w:t>
            </w:r>
            <w:r w:rsidR="00384669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acuum </w:t>
            </w:r>
            <w:r w:rsidR="00384669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xtraction protocol)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4516F7BB" w14:textId="77777777" w:rsidR="007808B5" w:rsidRDefault="007808B5" w:rsidP="00735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Systemic case review of UNC events</w:t>
            </w:r>
          </w:p>
          <w:p w14:paraId="1D2A93BB" w14:textId="77777777" w:rsidR="007808B5" w:rsidRDefault="007808B5" w:rsidP="007351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723BC3" w14:textId="77777777" w:rsidR="007808B5" w:rsidRDefault="007808B5" w:rsidP="00735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Promoting vaginal birth QI Initiative: use UNC as balancing measure</w:t>
            </w:r>
          </w:p>
          <w:p w14:paraId="0A6B5E9E" w14:textId="77777777" w:rsidR="007808B5" w:rsidRDefault="007808B5" w:rsidP="007351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197E68" w14:textId="77777777" w:rsidR="007808B5" w:rsidRDefault="007808B5" w:rsidP="00735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Early-onset Sepsis management: replace CRP with Kaiser EOS calculator</w:t>
            </w:r>
          </w:p>
          <w:p w14:paraId="71133FA8" w14:textId="77777777" w:rsidR="007808B5" w:rsidRDefault="007808B5" w:rsidP="007351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7E151C" w14:textId="77777777" w:rsidR="007808B5" w:rsidRDefault="007808B5" w:rsidP="00735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13F">
              <w:rPr>
                <w:rFonts w:ascii="Times New Roman" w:hAnsi="Times New Roman" w:cs="Times New Roman"/>
                <w:sz w:val="24"/>
                <w:szCs w:val="24"/>
              </w:rPr>
              <w:t>Safe vacuum</w:t>
            </w:r>
            <w:r w:rsidRPr="009B313F">
              <w:rPr>
                <w:rFonts w:ascii="Times New Roman" w:hAnsi="Times New Roman" w:cs="Times New Roman"/>
                <w:sz w:val="24"/>
                <w:szCs w:val="24"/>
              </w:rPr>
              <w:noBreakHyphen/>
              <w:t>extraction program</w:t>
            </w:r>
          </w:p>
          <w:p w14:paraId="21FC7711" w14:textId="77777777" w:rsidR="007808B5" w:rsidRDefault="007808B5" w:rsidP="007351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707AE0" w14:textId="77777777" w:rsidR="007808B5" w:rsidRPr="0077622A" w:rsidRDefault="007808B5" w:rsidP="00735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B45">
              <w:rPr>
                <w:rFonts w:ascii="Times New Roman" w:hAnsi="Times New Roman" w:cs="Times New Roman"/>
                <w:sz w:val="24"/>
                <w:szCs w:val="24"/>
              </w:rPr>
              <w:t>Education &amp; dissemination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D75B45">
              <w:rPr>
                <w:rFonts w:ascii="Times New Roman" w:hAnsi="Times New Roman" w:cs="Times New Roman"/>
                <w:sz w:val="24"/>
                <w:szCs w:val="24"/>
              </w:rPr>
              <w:t xml:space="preserve"> webinars, help</w:t>
            </w:r>
            <w:r w:rsidRPr="00D75B45">
              <w:rPr>
                <w:rFonts w:ascii="Times New Roman" w:hAnsi="Times New Roman" w:cs="Times New Roman"/>
                <w:sz w:val="24"/>
                <w:szCs w:val="24"/>
              </w:rPr>
              <w:noBreakHyphen/>
              <w:t>desk, peer</w:t>
            </w:r>
            <w:r w:rsidRPr="00D75B45">
              <w:rPr>
                <w:rFonts w:ascii="Times New Roman" w:hAnsi="Times New Roman" w:cs="Times New Roman"/>
                <w:sz w:val="24"/>
                <w:szCs w:val="24"/>
              </w:rPr>
              <w:noBreakHyphen/>
              <w:t>reviewed publications, trend reports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5418ABB0" w14:textId="4437C9C5" w:rsidR="004346E9" w:rsidRDefault="004346E9" w:rsidP="00735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Benchmarking UNC rates by hospital level and birth volume</w:t>
            </w:r>
          </w:p>
          <w:p w14:paraId="328A76AA" w14:textId="77777777" w:rsidR="004346E9" w:rsidRDefault="004346E9" w:rsidP="007351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D39F24" w14:textId="6F0B6F8C" w:rsidR="004346E9" w:rsidRDefault="007808B5" w:rsidP="00735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CMQCC UNC webinar</w:t>
            </w:r>
            <w:r w:rsidR="004346E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  <w:p w14:paraId="5E1E62BE" w14:textId="77777777" w:rsidR="007808B5" w:rsidRDefault="007808B5" w:rsidP="007351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BEE957" w14:textId="77777777" w:rsidR="007808B5" w:rsidRDefault="007808B5" w:rsidP="00735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CMQCC help-desk</w:t>
            </w:r>
          </w:p>
          <w:p w14:paraId="0D0A920A" w14:textId="77777777" w:rsidR="007808B5" w:rsidRDefault="007808B5" w:rsidP="007351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913E88" w14:textId="77777777" w:rsidR="007808B5" w:rsidRDefault="007808B5" w:rsidP="00735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Annual ICD-10 update review</w:t>
            </w:r>
          </w:p>
          <w:p w14:paraId="0418CA64" w14:textId="77777777" w:rsidR="007808B5" w:rsidRDefault="007808B5" w:rsidP="007351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90FC8" w14:textId="77777777" w:rsidR="007808B5" w:rsidRDefault="007808B5" w:rsidP="00735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Hospitals implementing EOS calculator</w:t>
            </w:r>
          </w:p>
          <w:p w14:paraId="4A7F4100" w14:textId="77777777" w:rsidR="007808B5" w:rsidRDefault="007808B5" w:rsidP="007351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ED7292" w14:textId="77777777" w:rsidR="007808B5" w:rsidRDefault="007808B5" w:rsidP="00735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Providers completing vacuum-safety training</w:t>
            </w:r>
          </w:p>
          <w:p w14:paraId="5E3CE64B" w14:textId="77777777" w:rsidR="009F38B7" w:rsidRDefault="009F38B7" w:rsidP="007351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067959" w14:textId="0A90BFBC" w:rsidR="009F38B7" w:rsidRDefault="009F38B7" w:rsidP="00735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Hospitals participating in the ongoing Supporting Vaginal Birth Learning Initiative</w:t>
            </w:r>
          </w:p>
          <w:p w14:paraId="46510F26" w14:textId="77777777" w:rsidR="007808B5" w:rsidRDefault="007808B5" w:rsidP="007351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BF02EA" w14:textId="77777777" w:rsidR="007808B5" w:rsidRPr="0077622A" w:rsidRDefault="007808B5" w:rsidP="007351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8" w:type="dxa"/>
            <w:tcBorders>
              <w:bottom w:val="single" w:sz="4" w:space="0" w:color="auto"/>
            </w:tcBorders>
          </w:tcPr>
          <w:p w14:paraId="70DFAA3D" w14:textId="77777777" w:rsidR="007808B5" w:rsidRPr="00AE299F" w:rsidRDefault="007808B5" w:rsidP="0073519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E299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Short-term:</w:t>
            </w:r>
          </w:p>
          <w:p w14:paraId="4F92E131" w14:textId="77777777" w:rsidR="007808B5" w:rsidRDefault="007808B5" w:rsidP="0073519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High-quality data &amp; coding consistency.</w:t>
            </w:r>
          </w:p>
          <w:p w14:paraId="50D5F861" w14:textId="77777777" w:rsidR="007808B5" w:rsidRDefault="007808B5" w:rsidP="0073519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Improvement in accurate documentation and tracking of newborns transferred to a higher level of care.</w:t>
            </w:r>
          </w:p>
          <w:p w14:paraId="3B29E949" w14:textId="47855901" w:rsidR="009F38B7" w:rsidRPr="00734668" w:rsidRDefault="009F38B7" w:rsidP="0073519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Increased attention to term neonatal </w:t>
            </w:r>
            <w:r w:rsidR="004346E9">
              <w:rPr>
                <w:rFonts w:ascii="Times New Roman" w:hAnsi="Times New Roman" w:cs="Times New Roman"/>
                <w:sz w:val="24"/>
                <w:szCs w:val="24"/>
              </w:rPr>
              <w:t>outcomes</w:t>
            </w:r>
            <w:r w:rsidR="003846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BA68A70" w14:textId="77777777" w:rsidR="007808B5" w:rsidRDefault="007808B5" w:rsidP="007351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19C56C" w14:textId="77777777" w:rsidR="007808B5" w:rsidRPr="00AE299F" w:rsidRDefault="007808B5" w:rsidP="0073519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Intermediate</w:t>
            </w:r>
            <w:r w:rsidRPr="00AE299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14:paraId="1AB7BF2A" w14:textId="572F005B" w:rsidR="007808B5" w:rsidRDefault="007808B5" w:rsidP="0073519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Reduction of severe UNC sepsis and head injury</w:t>
            </w:r>
            <w:r w:rsidR="009F38B7">
              <w:rPr>
                <w:rFonts w:ascii="Times New Roman" w:hAnsi="Times New Roman" w:cs="Times New Roman"/>
                <w:sz w:val="24"/>
                <w:szCs w:val="24"/>
              </w:rPr>
              <w:t xml:space="preserve"> cases</w:t>
            </w:r>
            <w:r w:rsidR="003846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62D7C90" w14:textId="61EB6613" w:rsidR="007808B5" w:rsidRDefault="007808B5" w:rsidP="0073519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Reduction of cesarean rate with severe UNC stable or reduced</w:t>
            </w:r>
            <w:r w:rsidR="003846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A104CAB" w14:textId="6C823D4F" w:rsidR="007808B5" w:rsidRPr="00734668" w:rsidRDefault="007808B5" w:rsidP="0073519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Reduction of transfers from AAP Level I hospitals</w:t>
            </w:r>
            <w:r w:rsidR="009F38B7">
              <w:rPr>
                <w:rFonts w:ascii="Times New Roman" w:hAnsi="Times New Roman" w:cs="Times New Roman"/>
                <w:sz w:val="24"/>
                <w:szCs w:val="24"/>
              </w:rPr>
              <w:t xml:space="preserve"> for minor </w:t>
            </w:r>
            <w:r w:rsidR="004346E9">
              <w:rPr>
                <w:rFonts w:ascii="Times New Roman" w:hAnsi="Times New Roman" w:cs="Times New Roman"/>
                <w:sz w:val="24"/>
                <w:szCs w:val="24"/>
              </w:rPr>
              <w:t>neonatal issues</w:t>
            </w:r>
            <w:r w:rsidR="003846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E5A2A58" w14:textId="77777777" w:rsidR="007808B5" w:rsidRDefault="007808B5" w:rsidP="007351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172CDD" w14:textId="77777777" w:rsidR="007808B5" w:rsidRPr="00AE299F" w:rsidRDefault="007808B5" w:rsidP="0073519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Long-term</w:t>
            </w:r>
            <w:r w:rsidRPr="00AE299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14:paraId="7820EB48" w14:textId="364311EA" w:rsidR="007808B5" w:rsidRPr="009547EE" w:rsidRDefault="007808B5" w:rsidP="0073519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Sustained statewide improvement</w:t>
            </w:r>
            <w:r w:rsidR="003846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27" w:type="dxa"/>
            <w:tcBorders>
              <w:bottom w:val="single" w:sz="4" w:space="0" w:color="auto"/>
            </w:tcBorders>
          </w:tcPr>
          <w:p w14:paraId="21EF108F" w14:textId="77777777" w:rsidR="007808B5" w:rsidRDefault="007808B5" w:rsidP="00735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National adoption of UNC with continuous feedback loop between hospitals, CMQCC and Joint Commission.</w:t>
            </w:r>
          </w:p>
          <w:p w14:paraId="6B5B0AE6" w14:textId="77777777" w:rsidR="007808B5" w:rsidRDefault="007808B5" w:rsidP="007351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BE084D" w14:textId="77777777" w:rsidR="007808B5" w:rsidRDefault="007808B5" w:rsidP="00735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Reduction in neonatal complications and healthcare costs in term newborns.</w:t>
            </w:r>
            <w:r w:rsidRPr="00F54E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B513747" w14:textId="77777777" w:rsidR="007808B5" w:rsidRDefault="007808B5" w:rsidP="007351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C29FAB" w14:textId="77777777" w:rsidR="007808B5" w:rsidRPr="00280869" w:rsidRDefault="007808B5" w:rsidP="00735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E10">
              <w:rPr>
                <w:rFonts w:ascii="Times New Roman" w:hAnsi="Times New Roman" w:cs="Times New Roman"/>
                <w:sz w:val="24"/>
                <w:szCs w:val="24"/>
              </w:rPr>
              <w:t>Adoption of UNC monitoring in perinatal quality collaboratives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as a balancing measure</w:t>
            </w:r>
            <w:r w:rsidRPr="00F54E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51AAD74B" w14:textId="77777777" w:rsidR="004346E9" w:rsidRDefault="004346E9">
      <w:r>
        <w:br w:type="page"/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950"/>
      </w:tblGrid>
      <w:tr w:rsidR="007808B5" w:rsidRPr="0077622A" w14:paraId="4D104047" w14:textId="77777777" w:rsidTr="00686B7E">
        <w:tc>
          <w:tcPr>
            <w:tcW w:w="12950" w:type="dxa"/>
            <w:shd w:val="clear" w:color="auto" w:fill="DEEAF6" w:themeFill="accent5" w:themeFillTint="33"/>
          </w:tcPr>
          <w:p w14:paraId="76C05F2D" w14:textId="38C3FC17" w:rsidR="007808B5" w:rsidRPr="00B6781A" w:rsidRDefault="007808B5" w:rsidP="007351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78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Feedback Mechanisms</w:t>
            </w:r>
          </w:p>
        </w:tc>
      </w:tr>
      <w:tr w:rsidR="007808B5" w:rsidRPr="0077622A" w14:paraId="546B408A" w14:textId="77777777" w:rsidTr="00686B7E">
        <w:tc>
          <w:tcPr>
            <w:tcW w:w="12950" w:type="dxa"/>
            <w:tcBorders>
              <w:bottom w:val="single" w:sz="4" w:space="0" w:color="auto"/>
            </w:tcBorders>
          </w:tcPr>
          <w:p w14:paraId="037EB219" w14:textId="19E2391C" w:rsidR="007808B5" w:rsidRDefault="007808B5" w:rsidP="00735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CMQCC MDC dashboards</w:t>
            </w:r>
            <w:r w:rsidR="003846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E831571" w14:textId="780F0A77" w:rsidR="007808B5" w:rsidRDefault="007808B5" w:rsidP="00735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CMQCC webinars and trainings (including help-desk and coding consult)</w:t>
            </w:r>
            <w:r w:rsidR="003846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5DA57E7" w14:textId="77777777" w:rsidR="007808B5" w:rsidRPr="0077622A" w:rsidRDefault="007808B5" w:rsidP="00735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Annual state-wide report stratified by AAP Level I &amp; Levels II-IV hospitals. Identify hospitals with UNC rates fall into the “outlier” and “Warning” range for improvement opportunities.</w:t>
            </w:r>
          </w:p>
        </w:tc>
      </w:tr>
      <w:tr w:rsidR="007808B5" w:rsidRPr="0077622A" w14:paraId="258C3C64" w14:textId="77777777" w:rsidTr="00686B7E">
        <w:tc>
          <w:tcPr>
            <w:tcW w:w="12950" w:type="dxa"/>
            <w:shd w:val="clear" w:color="auto" w:fill="DEEAF6" w:themeFill="accent5" w:themeFillTint="33"/>
          </w:tcPr>
          <w:p w14:paraId="3197BF22" w14:textId="77777777" w:rsidR="007808B5" w:rsidRPr="00B6781A" w:rsidRDefault="007808B5" w:rsidP="007351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78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Assumptions</w:t>
            </w:r>
          </w:p>
        </w:tc>
      </w:tr>
      <w:tr w:rsidR="007808B5" w:rsidRPr="0077622A" w14:paraId="065FB6E9" w14:textId="77777777" w:rsidTr="00686B7E">
        <w:tc>
          <w:tcPr>
            <w:tcW w:w="12950" w:type="dxa"/>
            <w:tcBorders>
              <w:bottom w:val="single" w:sz="4" w:space="0" w:color="auto"/>
            </w:tcBorders>
          </w:tcPr>
          <w:p w14:paraId="0FF59548" w14:textId="77777777" w:rsidR="007808B5" w:rsidRDefault="007808B5" w:rsidP="00735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Hospitals continue to submit data to CMQCC and Joint Commission.</w:t>
            </w:r>
          </w:p>
          <w:p w14:paraId="5B6CB389" w14:textId="77777777" w:rsidR="007808B5" w:rsidRDefault="007808B5" w:rsidP="00735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High engagement of CMQCC webinars and trainings.</w:t>
            </w:r>
          </w:p>
          <w:p w14:paraId="74307A70" w14:textId="77777777" w:rsidR="007808B5" w:rsidRDefault="007808B5" w:rsidP="00735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EHR captures all required data elements with high fidelity.</w:t>
            </w:r>
          </w:p>
          <w:p w14:paraId="02D61B91" w14:textId="77777777" w:rsidR="007808B5" w:rsidRDefault="007808B5" w:rsidP="00735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Staffing levels remain adequate for data coding and abstraction.</w:t>
            </w:r>
          </w:p>
          <w:p w14:paraId="6AEC4D55" w14:textId="77777777" w:rsidR="007808B5" w:rsidRPr="0077622A" w:rsidRDefault="007808B5" w:rsidP="00735191">
            <w:pP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Feedback to accountable entities will improve coding for newborns transferring out to a higher level of care.</w:t>
            </w:r>
          </w:p>
        </w:tc>
      </w:tr>
      <w:tr w:rsidR="007808B5" w:rsidRPr="0077622A" w14:paraId="03892997" w14:textId="77777777" w:rsidTr="00686B7E">
        <w:tc>
          <w:tcPr>
            <w:tcW w:w="12950" w:type="dxa"/>
            <w:shd w:val="clear" w:color="auto" w:fill="DEEAF6" w:themeFill="accent5" w:themeFillTint="33"/>
          </w:tcPr>
          <w:p w14:paraId="20F8CACF" w14:textId="77777777" w:rsidR="007808B5" w:rsidRPr="00B6781A" w:rsidRDefault="007808B5" w:rsidP="007351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78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External Factors</w:t>
            </w:r>
          </w:p>
        </w:tc>
      </w:tr>
      <w:tr w:rsidR="007808B5" w:rsidRPr="0077622A" w14:paraId="55FB87F2" w14:textId="77777777" w:rsidTr="00686B7E">
        <w:tc>
          <w:tcPr>
            <w:tcW w:w="12950" w:type="dxa"/>
          </w:tcPr>
          <w:p w14:paraId="72F4B56F" w14:textId="0D4644D1" w:rsidR="007808B5" w:rsidRDefault="009F38B7" w:rsidP="00735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Continued support for UNC by national organizations</w:t>
            </w:r>
            <w:r w:rsidR="003846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6F40378" w14:textId="49EC7B99" w:rsidR="009F38B7" w:rsidRDefault="009F38B7" w:rsidP="00735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Continued interest in health care quality </w:t>
            </w:r>
            <w:r w:rsidR="00412BF0">
              <w:rPr>
                <w:rFonts w:ascii="Times New Roman" w:hAnsi="Times New Roman" w:cs="Times New Roman"/>
                <w:sz w:val="24"/>
                <w:szCs w:val="24"/>
              </w:rPr>
              <w:t xml:space="preserve">measurement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by government agencies</w:t>
            </w:r>
            <w:r w:rsidR="003846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00D36C9" w14:textId="1C600EDF" w:rsidR="009F38B7" w:rsidRPr="0077622A" w:rsidRDefault="009F38B7" w:rsidP="007351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F1648" w14:textId="77777777" w:rsidR="003D16A0" w:rsidRDefault="003D16A0" w:rsidP="00D63A0A"/>
    <w:sectPr w:rsidR="003D16A0" w:rsidSect="0077622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53C8D" w14:textId="77777777" w:rsidR="00B978B9" w:rsidRDefault="00B978B9" w:rsidP="007808B5">
      <w:pPr>
        <w:spacing w:after="0" w:line="240" w:lineRule="auto"/>
      </w:pPr>
      <w:r>
        <w:separator/>
      </w:r>
    </w:p>
  </w:endnote>
  <w:endnote w:type="continuationSeparator" w:id="0">
    <w:p w14:paraId="0ECF90F9" w14:textId="77777777" w:rsidR="00B978B9" w:rsidRDefault="00B978B9" w:rsidP="007808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279CE" w14:textId="77777777" w:rsidR="00B978B9" w:rsidRDefault="00B978B9" w:rsidP="007808B5">
      <w:pPr>
        <w:spacing w:after="0" w:line="240" w:lineRule="auto"/>
      </w:pPr>
      <w:r>
        <w:separator/>
      </w:r>
    </w:p>
  </w:footnote>
  <w:footnote w:type="continuationSeparator" w:id="0">
    <w:p w14:paraId="574147A1" w14:textId="77777777" w:rsidR="00B978B9" w:rsidRDefault="00B978B9" w:rsidP="007808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8B3915"/>
    <w:multiLevelType w:val="hybridMultilevel"/>
    <w:tmpl w:val="3E4C58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73E27EC"/>
    <w:multiLevelType w:val="hybridMultilevel"/>
    <w:tmpl w:val="48C289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2CE576C"/>
    <w:multiLevelType w:val="hybridMultilevel"/>
    <w:tmpl w:val="2C6483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D0745A7"/>
    <w:multiLevelType w:val="multilevel"/>
    <w:tmpl w:val="B9382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6849038">
    <w:abstractNumId w:val="3"/>
  </w:num>
  <w:num w:numId="2" w16cid:durableId="992369183">
    <w:abstractNumId w:val="1"/>
  </w:num>
  <w:num w:numId="3" w16cid:durableId="2049648596">
    <w:abstractNumId w:val="0"/>
  </w:num>
  <w:num w:numId="4" w16cid:durableId="4645453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806"/>
    <w:rsid w:val="000155EE"/>
    <w:rsid w:val="00022813"/>
    <w:rsid w:val="00087ADE"/>
    <w:rsid w:val="000C4AF1"/>
    <w:rsid w:val="000D5B69"/>
    <w:rsid w:val="000D7ADF"/>
    <w:rsid w:val="000F3EB5"/>
    <w:rsid w:val="00112E19"/>
    <w:rsid w:val="00137EAE"/>
    <w:rsid w:val="00143452"/>
    <w:rsid w:val="001478E2"/>
    <w:rsid w:val="00157E59"/>
    <w:rsid w:val="0016053C"/>
    <w:rsid w:val="00194138"/>
    <w:rsid w:val="001B45D8"/>
    <w:rsid w:val="001D635D"/>
    <w:rsid w:val="001F0B47"/>
    <w:rsid w:val="002156F3"/>
    <w:rsid w:val="00236E9F"/>
    <w:rsid w:val="002426C7"/>
    <w:rsid w:val="002717C8"/>
    <w:rsid w:val="00280869"/>
    <w:rsid w:val="002A6666"/>
    <w:rsid w:val="002E4026"/>
    <w:rsid w:val="0036433F"/>
    <w:rsid w:val="00382954"/>
    <w:rsid w:val="00384669"/>
    <w:rsid w:val="003864C8"/>
    <w:rsid w:val="00392524"/>
    <w:rsid w:val="003A2FFF"/>
    <w:rsid w:val="003D16A0"/>
    <w:rsid w:val="00401CBD"/>
    <w:rsid w:val="00412BF0"/>
    <w:rsid w:val="004346E9"/>
    <w:rsid w:val="0046479B"/>
    <w:rsid w:val="004816F8"/>
    <w:rsid w:val="00482B1B"/>
    <w:rsid w:val="004862FD"/>
    <w:rsid w:val="0049085E"/>
    <w:rsid w:val="004D3A72"/>
    <w:rsid w:val="00513E06"/>
    <w:rsid w:val="005276E6"/>
    <w:rsid w:val="0053784C"/>
    <w:rsid w:val="00575A32"/>
    <w:rsid w:val="005B4791"/>
    <w:rsid w:val="005D29E2"/>
    <w:rsid w:val="005F1162"/>
    <w:rsid w:val="006261FB"/>
    <w:rsid w:val="0062630B"/>
    <w:rsid w:val="0064110D"/>
    <w:rsid w:val="00651463"/>
    <w:rsid w:val="00656589"/>
    <w:rsid w:val="00686B7E"/>
    <w:rsid w:val="00686C38"/>
    <w:rsid w:val="00734668"/>
    <w:rsid w:val="00735408"/>
    <w:rsid w:val="007379BE"/>
    <w:rsid w:val="00760CC9"/>
    <w:rsid w:val="007625DD"/>
    <w:rsid w:val="0077622A"/>
    <w:rsid w:val="007808B5"/>
    <w:rsid w:val="00782FEA"/>
    <w:rsid w:val="00786A13"/>
    <w:rsid w:val="007934EF"/>
    <w:rsid w:val="008037FA"/>
    <w:rsid w:val="00826A25"/>
    <w:rsid w:val="00844696"/>
    <w:rsid w:val="0087457F"/>
    <w:rsid w:val="00925E09"/>
    <w:rsid w:val="0093131A"/>
    <w:rsid w:val="009547EE"/>
    <w:rsid w:val="009B313F"/>
    <w:rsid w:val="009D3747"/>
    <w:rsid w:val="009F38B7"/>
    <w:rsid w:val="00A02E66"/>
    <w:rsid w:val="00A25FED"/>
    <w:rsid w:val="00A31788"/>
    <w:rsid w:val="00A52806"/>
    <w:rsid w:val="00A75B75"/>
    <w:rsid w:val="00AA4195"/>
    <w:rsid w:val="00AD7A05"/>
    <w:rsid w:val="00AE299F"/>
    <w:rsid w:val="00AF44FD"/>
    <w:rsid w:val="00B07426"/>
    <w:rsid w:val="00B10CF3"/>
    <w:rsid w:val="00B538B5"/>
    <w:rsid w:val="00B6160A"/>
    <w:rsid w:val="00B65C4F"/>
    <w:rsid w:val="00B6781A"/>
    <w:rsid w:val="00B9207A"/>
    <w:rsid w:val="00B94DC8"/>
    <w:rsid w:val="00B96F2D"/>
    <w:rsid w:val="00B978B9"/>
    <w:rsid w:val="00BB3A13"/>
    <w:rsid w:val="00C05AF2"/>
    <w:rsid w:val="00C13C31"/>
    <w:rsid w:val="00C2549B"/>
    <w:rsid w:val="00C36B23"/>
    <w:rsid w:val="00C62D77"/>
    <w:rsid w:val="00C62E4E"/>
    <w:rsid w:val="00C7324A"/>
    <w:rsid w:val="00C84EFD"/>
    <w:rsid w:val="00CB11F4"/>
    <w:rsid w:val="00CB5B83"/>
    <w:rsid w:val="00CC13E1"/>
    <w:rsid w:val="00CE495E"/>
    <w:rsid w:val="00CF24D2"/>
    <w:rsid w:val="00CF59CE"/>
    <w:rsid w:val="00CF74A0"/>
    <w:rsid w:val="00D01F24"/>
    <w:rsid w:val="00D63A0A"/>
    <w:rsid w:val="00D6777F"/>
    <w:rsid w:val="00D75B45"/>
    <w:rsid w:val="00D80EA0"/>
    <w:rsid w:val="00D836D3"/>
    <w:rsid w:val="00DE01E5"/>
    <w:rsid w:val="00DE1B19"/>
    <w:rsid w:val="00E0454D"/>
    <w:rsid w:val="00E2435A"/>
    <w:rsid w:val="00E5331A"/>
    <w:rsid w:val="00E85880"/>
    <w:rsid w:val="00F35FDE"/>
    <w:rsid w:val="00F54E10"/>
    <w:rsid w:val="00F929AC"/>
    <w:rsid w:val="00F961F2"/>
    <w:rsid w:val="00F9628B"/>
    <w:rsid w:val="00FD5B38"/>
    <w:rsid w:val="00FE5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F6D4F9"/>
  <w15:chartTrackingRefBased/>
  <w15:docId w15:val="{E0439D49-B0DC-496C-9FB5-D19AA38E2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313F"/>
    <w:rPr>
      <w:rFonts w:eastAsiaTheme="minorHAnsi"/>
      <w:kern w:val="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A5280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sz w:val="18"/>
      <w:szCs w:val="18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A52806"/>
    <w:rPr>
      <w:rFonts w:ascii="Arial" w:eastAsia="Arial" w:hAnsi="Arial" w:cs="Arial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7762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299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5B4791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82F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TW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7808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08B5"/>
    <w:rPr>
      <w:rFonts w:eastAsiaTheme="minorHAnsi"/>
      <w:kern w:val="2"/>
      <w:lang w:eastAsia="en-US"/>
      <w14:ligatures w14:val="standardContextual"/>
    </w:rPr>
  </w:style>
  <w:style w:type="paragraph" w:styleId="Footer">
    <w:name w:val="footer"/>
    <w:basedOn w:val="Normal"/>
    <w:link w:val="FooterChar"/>
    <w:uiPriority w:val="99"/>
    <w:unhideWhenUsed/>
    <w:rsid w:val="007808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08B5"/>
    <w:rPr>
      <w:rFonts w:eastAsiaTheme="minorHAnsi"/>
      <w:kern w:val="2"/>
      <w:lang w:eastAsia="en-US"/>
      <w14:ligatures w14:val="standardContextual"/>
    </w:rPr>
  </w:style>
  <w:style w:type="paragraph" w:styleId="Revision">
    <w:name w:val="Revision"/>
    <w:hidden/>
    <w:uiPriority w:val="99"/>
    <w:semiHidden/>
    <w:rsid w:val="009F38B7"/>
    <w:pPr>
      <w:spacing w:after="0" w:line="240" w:lineRule="auto"/>
    </w:pPr>
    <w:rPr>
      <w:rFonts w:eastAsiaTheme="minorHAnsi"/>
      <w:kern w:val="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8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Shen-Chih Chang</dc:creator>
  <cp:keywords/>
  <dc:description/>
  <cp:lastModifiedBy>Shen-Chih Chang</cp:lastModifiedBy>
  <cp:revision>5</cp:revision>
  <dcterms:created xsi:type="dcterms:W3CDTF">2025-05-13T15:59:00Z</dcterms:created>
  <dcterms:modified xsi:type="dcterms:W3CDTF">2025-05-13T16:03:00Z</dcterms:modified>
</cp:coreProperties>
</file>